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2F" w:rsidRPr="000A0924" w:rsidRDefault="00CC3A2F" w:rsidP="00CC3A2F">
      <w:pPr>
        <w:rPr>
          <w:rFonts w:ascii="Gill Sans MT" w:hAnsi="Gill Sans MT"/>
        </w:rPr>
      </w:pPr>
    </w:p>
    <w:tbl>
      <w:tblPr>
        <w:tblStyle w:val="TableGrid91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170"/>
        <w:gridCol w:w="1530"/>
        <w:gridCol w:w="360"/>
        <w:gridCol w:w="2610"/>
        <w:gridCol w:w="1530"/>
      </w:tblGrid>
      <w:tr w:rsidR="00CC3A2F" w:rsidRPr="000A0924" w:rsidTr="002C1B36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CC3A2F" w:rsidRPr="000A0924" w:rsidRDefault="00CC3A2F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CC3A2F" w:rsidRPr="000A0924" w:rsidRDefault="00CC3A2F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CC3A2F" w:rsidRPr="000A0924" w:rsidRDefault="00CC3A2F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A0924">
              <w:rPr>
                <w:rFonts w:ascii="Gill Sans MT" w:hAnsi="Gill Sans MT" w:cstheme="minorHAnsi"/>
                <w:sz w:val="20"/>
              </w:rPr>
              <w:t>Computing</w:t>
            </w:r>
            <w:r w:rsidRPr="000A0924">
              <w:rPr>
                <w:rFonts w:ascii="Gill Sans MT" w:hAnsi="Gill Sans MT" w:cstheme="minorHAnsi"/>
                <w:b/>
                <w:sz w:val="20"/>
              </w:rPr>
              <w:t xml:space="preserve">    </w:t>
            </w:r>
          </w:p>
        </w:tc>
      </w:tr>
      <w:tr w:rsidR="00CC3A2F" w:rsidRPr="000A0924" w:rsidTr="002C1B36">
        <w:trPr>
          <w:trHeight w:val="359"/>
        </w:trPr>
        <w:tc>
          <w:tcPr>
            <w:tcW w:w="5760" w:type="dxa"/>
            <w:gridSpan w:val="4"/>
            <w:shd w:val="clear" w:color="auto" w:fill="auto"/>
            <w:vAlign w:val="center"/>
          </w:tcPr>
          <w:p w:rsidR="00CC3A2F" w:rsidRPr="000A0924" w:rsidRDefault="00CC3A2F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A0924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CC3A2F" w:rsidRPr="000A0924" w:rsidRDefault="00CC3A2F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A0924">
              <w:rPr>
                <w:rFonts w:ascii="Gill Sans MT" w:hAnsi="Gill Sans MT" w:cstheme="minorHAnsi"/>
                <w:sz w:val="20"/>
              </w:rPr>
              <w:t>Internet And Social Media</w:t>
            </w:r>
          </w:p>
        </w:tc>
      </w:tr>
      <w:tr w:rsidR="00CC3A2F" w:rsidRPr="000A0924" w:rsidTr="002C1B36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CC3A2F" w:rsidRPr="000A0924" w:rsidRDefault="00CC3A2F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A0924">
              <w:rPr>
                <w:rFonts w:ascii="Gill Sans MT" w:hAnsi="Gill Sans MT" w:cstheme="minorHAnsi"/>
              </w:rPr>
              <w:t>B6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CC3A2F" w:rsidRPr="000A0924" w:rsidRDefault="00CC3A2F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CC3A2F" w:rsidRPr="000A0924" w:rsidRDefault="00CC3A2F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A0924">
              <w:rPr>
                <w:rFonts w:ascii="Gill Sans MT" w:hAnsi="Gill Sans MT" w:cstheme="minorHAnsi"/>
                <w:sz w:val="20"/>
              </w:rPr>
              <w:t>Health Hazard With Using ICT Tools</w:t>
            </w:r>
          </w:p>
        </w:tc>
      </w:tr>
      <w:tr w:rsidR="00CC3A2F" w:rsidRPr="000A0924" w:rsidTr="002C1B36">
        <w:trPr>
          <w:trHeight w:val="474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CC3A2F" w:rsidRPr="000A0924" w:rsidRDefault="00CC3A2F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CC3A2F" w:rsidRPr="000A0924" w:rsidRDefault="00CC3A2F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sz w:val="20"/>
              </w:rPr>
              <w:t>B6.7.1.1. Demonstrate how to apply Health and Safety measures in Using ICT Tools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CC3A2F" w:rsidRPr="000A0924" w:rsidRDefault="00CC3A2F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CC3A2F" w:rsidRPr="000A0924" w:rsidRDefault="00CC3A2F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</w:rPr>
              <w:t xml:space="preserve">B6.7.1.1.1-2 </w:t>
            </w:r>
            <w:r w:rsidRPr="000A0924">
              <w:rPr>
                <w:rFonts w:cstheme="minorHAnsi"/>
                <w:sz w:val="20"/>
                <w:szCs w:val="20"/>
              </w:rPr>
              <w:t>Identify five (5) major health hazards associated with the use of ICT tools.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C3A2F" w:rsidRPr="000A0924" w:rsidRDefault="00CC3A2F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CC3A2F" w:rsidRPr="000A0924" w:rsidRDefault="00CC3A2F" w:rsidP="002C1B36">
            <w:pPr>
              <w:rPr>
                <w:rFonts w:ascii="Gill Sans MT" w:hAnsi="Gill Sans MT" w:cs="Tahoma"/>
                <w:sz w:val="20"/>
              </w:rPr>
            </w:pPr>
          </w:p>
          <w:p w:rsidR="00CC3A2F" w:rsidRPr="000A0924" w:rsidRDefault="00CC3A2F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CC3A2F" w:rsidRPr="000A0924" w:rsidTr="002C1B36">
        <w:trPr>
          <w:trHeight w:val="494"/>
        </w:trPr>
        <w:tc>
          <w:tcPr>
            <w:tcW w:w="6120" w:type="dxa"/>
            <w:gridSpan w:val="5"/>
            <w:shd w:val="clear" w:color="auto" w:fill="auto"/>
            <w:vAlign w:val="center"/>
          </w:tcPr>
          <w:p w:rsidR="00CC3A2F" w:rsidRPr="000A0924" w:rsidRDefault="00CC3A2F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CC3A2F" w:rsidRPr="000A0924" w:rsidRDefault="00CC3A2F" w:rsidP="002C1B36">
            <w:pPr>
              <w:pStyle w:val="Default"/>
              <w:rPr>
                <w:bCs/>
                <w:sz w:val="20"/>
                <w:szCs w:val="20"/>
              </w:rPr>
            </w:pPr>
            <w:r w:rsidRPr="000A0924">
              <w:rPr>
                <w:bCs/>
                <w:sz w:val="20"/>
                <w:szCs w:val="20"/>
              </w:rPr>
              <w:t xml:space="preserve">Learners can </w:t>
            </w:r>
            <w:r w:rsidRPr="000A0924">
              <w:rPr>
                <w:rFonts w:cstheme="minorHAnsi"/>
                <w:sz w:val="20"/>
                <w:szCs w:val="20"/>
              </w:rPr>
              <w:t>Identify five (5) major health hazards associated with the use of ICT tools.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CC3A2F" w:rsidRPr="000A0924" w:rsidRDefault="00CC3A2F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CC3A2F" w:rsidRPr="000A0924" w:rsidRDefault="00CC3A2F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theme="minorHAnsi"/>
                <w:sz w:val="16"/>
                <w:szCs w:val="24"/>
              </w:rPr>
              <w:t>Creativity and innovation.  2. Communication and collaboration.</w:t>
            </w:r>
          </w:p>
        </w:tc>
      </w:tr>
      <w:tr w:rsidR="00CC3A2F" w:rsidRPr="000A0924" w:rsidTr="002C1B36">
        <w:trPr>
          <w:trHeight w:val="251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CC3A2F" w:rsidRPr="000A0924" w:rsidRDefault="00CC3A2F" w:rsidP="002C1B36">
            <w:pPr>
              <w:rPr>
                <w:rFonts w:ascii="Gill Sans MT" w:hAnsi="Gill Sans MT" w:cstheme="minorHAnsi"/>
                <w:b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CC3A2F" w:rsidRPr="000A0924" w:rsidRDefault="00CC3A2F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Computer sets, modem and Pictures</w:t>
            </w:r>
          </w:p>
        </w:tc>
      </w:tr>
      <w:tr w:rsidR="00CC3A2F" w:rsidRPr="000A0924" w:rsidTr="002C1B36">
        <w:trPr>
          <w:trHeight w:val="278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CC3A2F" w:rsidRPr="000A0924" w:rsidRDefault="00CC3A2F" w:rsidP="002C1B36">
            <w:pPr>
              <w:rPr>
                <w:rFonts w:ascii="Gill Sans MT" w:hAnsi="Gill Sans MT" w:cstheme="minorHAnsi"/>
                <w:sz w:val="18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A0924">
              <w:rPr>
                <w:rFonts w:ascii="Gill Sans MT" w:hAnsi="Gill Sans MT"/>
                <w:sz w:val="20"/>
              </w:rPr>
              <w:t xml:space="preserve">Computing </w:t>
            </w:r>
            <w:r w:rsidRPr="000A0924">
              <w:rPr>
                <w:rFonts w:ascii="Gill Sans MT" w:hAnsi="Gill Sans MT" w:cstheme="minorHAnsi"/>
                <w:b/>
                <w:sz w:val="20"/>
              </w:rPr>
              <w:t xml:space="preserve"> </w:t>
            </w:r>
            <w:r w:rsidRPr="000A0924">
              <w:rPr>
                <w:rFonts w:ascii="Gill Sans MT" w:hAnsi="Gill Sans MT" w:cs="Tahoma"/>
                <w:sz w:val="20"/>
              </w:rPr>
              <w:t>Curriculum Pg. 50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90"/>
        <w:gridCol w:w="2880"/>
        <w:gridCol w:w="3420"/>
        <w:gridCol w:w="2970"/>
      </w:tblGrid>
      <w:tr w:rsidR="00CC3A2F" w:rsidRPr="000A0924" w:rsidTr="002C1B36">
        <w:tc>
          <w:tcPr>
            <w:tcW w:w="10260" w:type="dxa"/>
            <w:gridSpan w:val="4"/>
            <w:tcBorders>
              <w:top w:val="nil"/>
            </w:tcBorders>
          </w:tcPr>
          <w:p w:rsidR="00CC3A2F" w:rsidRPr="000A0924" w:rsidRDefault="00CC3A2F" w:rsidP="002C1B36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CC3A2F" w:rsidRPr="000A0924" w:rsidTr="002C1B36">
        <w:tc>
          <w:tcPr>
            <w:tcW w:w="990" w:type="dxa"/>
          </w:tcPr>
          <w:p w:rsidR="00CC3A2F" w:rsidRPr="000A0924" w:rsidRDefault="00CC3A2F" w:rsidP="002C1B36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880" w:type="dxa"/>
          </w:tcPr>
          <w:p w:rsidR="00CC3A2F" w:rsidRPr="000A0924" w:rsidRDefault="00CC3A2F" w:rsidP="002C1B36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1: STARTER </w:t>
            </w:r>
          </w:p>
          <w:p w:rsidR="00CC3A2F" w:rsidRPr="000A0924" w:rsidRDefault="00CC3A2F" w:rsidP="002C1B36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420" w:type="dxa"/>
          </w:tcPr>
          <w:p w:rsidR="00CC3A2F" w:rsidRPr="000A0924" w:rsidRDefault="00CC3A2F" w:rsidP="002C1B36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2: MAIN </w:t>
            </w:r>
          </w:p>
          <w:p w:rsidR="00CC3A2F" w:rsidRPr="000A0924" w:rsidRDefault="00CC3A2F" w:rsidP="002C1B36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70" w:type="dxa"/>
          </w:tcPr>
          <w:p w:rsidR="00CC3A2F" w:rsidRPr="000A0924" w:rsidRDefault="00CC3A2F" w:rsidP="002C1B36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3: REFLECTION </w:t>
            </w:r>
          </w:p>
          <w:p w:rsidR="00CC3A2F" w:rsidRPr="000A0924" w:rsidRDefault="00CC3A2F" w:rsidP="002C1B36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CC3A2F" w:rsidRPr="000A0924" w:rsidTr="002C1B36">
        <w:tc>
          <w:tcPr>
            <w:tcW w:w="990" w:type="dxa"/>
          </w:tcPr>
          <w:p w:rsidR="00CC3A2F" w:rsidRPr="000A0924" w:rsidRDefault="00CC3A2F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CC3A2F" w:rsidRPr="000A0924" w:rsidRDefault="00CC3A2F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CC3A2F" w:rsidRPr="000A0924" w:rsidRDefault="00CC3A2F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CC3A2F" w:rsidRPr="000A0924" w:rsidRDefault="00CC3A2F" w:rsidP="002C1B36">
            <w:pPr>
              <w:pStyle w:val="Default"/>
              <w:rPr>
                <w:rFonts w:cstheme="minorHAnsi"/>
                <w:sz w:val="20"/>
              </w:rPr>
            </w:pPr>
            <w:r w:rsidRPr="000A0924">
              <w:rPr>
                <w:rFonts w:cstheme="minorHAnsi"/>
                <w:sz w:val="20"/>
              </w:rPr>
              <w:t>Using questions and answers, review their understanding of the previous lesson</w:t>
            </w:r>
          </w:p>
        </w:tc>
        <w:tc>
          <w:tcPr>
            <w:tcW w:w="3420" w:type="dxa"/>
          </w:tcPr>
          <w:p w:rsidR="00CC3A2F" w:rsidRPr="000A0924" w:rsidRDefault="00CC3A2F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Brainstorm with learners the long term exposure to the use of ICT tools.</w:t>
            </w:r>
          </w:p>
          <w:p w:rsidR="00CC3A2F" w:rsidRPr="000A0924" w:rsidRDefault="00CC3A2F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C3A2F" w:rsidRPr="000A0924" w:rsidRDefault="00CC3A2F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Let learners identify some ICT tools they commonly use in the home.</w:t>
            </w:r>
          </w:p>
          <w:p w:rsidR="00CC3A2F" w:rsidRPr="000A0924" w:rsidRDefault="00CC3A2F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E.g. Television, Computer, Radio, Mobile phone, etc.</w:t>
            </w:r>
          </w:p>
          <w:p w:rsidR="00CC3A2F" w:rsidRPr="000A0924" w:rsidRDefault="00CC3A2F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C3A2F" w:rsidRPr="000A0924" w:rsidRDefault="00CC3A2F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Guide learners to discuss some major health hazards associated with the use of ICT tools.</w:t>
            </w:r>
          </w:p>
          <w:p w:rsidR="00CC3A2F" w:rsidRPr="000A0924" w:rsidRDefault="00CC3A2F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proofErr w:type="gramStart"/>
            <w:r w:rsidRPr="000A0924">
              <w:rPr>
                <w:rFonts w:cstheme="minorHAnsi"/>
                <w:sz w:val="20"/>
                <w:szCs w:val="20"/>
              </w:rPr>
              <w:t>e.g</w:t>
            </w:r>
            <w:proofErr w:type="gramEnd"/>
            <w:r w:rsidRPr="000A0924">
              <w:rPr>
                <w:rFonts w:cstheme="minorHAnsi"/>
                <w:sz w:val="20"/>
                <w:szCs w:val="20"/>
              </w:rPr>
              <w:t>. Eye strain, Eye irritation, Eye fatigue, etc.</w:t>
            </w:r>
          </w:p>
          <w:p w:rsidR="00CC3A2F" w:rsidRPr="000A0924" w:rsidRDefault="00CC3A2F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C3A2F" w:rsidRPr="000A0924" w:rsidRDefault="00CC3A2F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</w:rPr>
              <w:t>Guide learners to brainstorm to find the solutions to the health hazards associated with the use of ICT tools.</w:t>
            </w:r>
          </w:p>
        </w:tc>
        <w:tc>
          <w:tcPr>
            <w:tcW w:w="2970" w:type="dxa"/>
          </w:tcPr>
          <w:p w:rsidR="00CC3A2F" w:rsidRPr="000A0924" w:rsidRDefault="00CC3A2F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Ask learners to summarize what they have learnt.</w:t>
            </w:r>
          </w:p>
          <w:p w:rsidR="00CC3A2F" w:rsidRPr="000A0924" w:rsidRDefault="00CC3A2F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CC3A2F" w:rsidRPr="000A0924" w:rsidRDefault="00CC3A2F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</w:tbl>
    <w:p w:rsidR="00CC3A2F" w:rsidRPr="000A0924" w:rsidRDefault="00CC3A2F" w:rsidP="00CC3A2F">
      <w:pPr>
        <w:rPr>
          <w:rFonts w:ascii="Gill Sans MT" w:hAnsi="Gill Sans MT"/>
        </w:rPr>
      </w:pPr>
    </w:p>
    <w:p w:rsidR="00CC3A2F" w:rsidRPr="000A0924" w:rsidRDefault="00CC3A2F" w:rsidP="00CC3A2F">
      <w:pPr>
        <w:rPr>
          <w:rFonts w:ascii="Gill Sans MT" w:hAnsi="Gill Sans MT"/>
        </w:rPr>
      </w:pPr>
    </w:p>
    <w:p w:rsidR="00EB09D9" w:rsidRDefault="00EB09D9">
      <w:bookmarkStart w:id="0" w:name="_GoBack"/>
      <w:bookmarkEnd w:id="0"/>
    </w:p>
    <w:sectPr w:rsidR="00EB09D9" w:rsidSect="0072308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2F"/>
    <w:rsid w:val="00495A34"/>
    <w:rsid w:val="004A0A92"/>
    <w:rsid w:val="00602F45"/>
    <w:rsid w:val="00AD5AA3"/>
    <w:rsid w:val="00CC3A2F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45146-7444-4396-8AEC-D145BBA1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A2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91">
    <w:name w:val="Table Grid91"/>
    <w:basedOn w:val="TableNormal"/>
    <w:next w:val="TableGrid"/>
    <w:uiPriority w:val="39"/>
    <w:rsid w:val="00CC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2025-04-26T17:40:00Z</dcterms:created>
  <dcterms:modified xsi:type="dcterms:W3CDTF">2025-04-26T17:40:00Z</dcterms:modified>
</cp:coreProperties>
</file>